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33036091"/>
        <w:docPartObj>
          <w:docPartGallery w:val="Cover Pages"/>
          <w:docPartUnique/>
        </w:docPartObj>
      </w:sdtPr>
      <w:sdtEndPr>
        <w:rPr>
          <w:b/>
          <w:sz w:val="40"/>
        </w:rPr>
      </w:sdtEndPr>
      <w:sdtContent>
        <w:p w:rsidR="00C42245" w:rsidRDefault="00C4224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42245" w:rsidRDefault="00C42245" w:rsidP="00C42245">
                                    <w:pPr>
                                      <w:pStyle w:val="Sinespaciado"/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8BEFA2C" wp14:editId="51905668">
                                          <wp:extent cx="2552700" cy="3087163"/>
                                          <wp:effectExtent l="0" t="0" r="0" b="0"/>
                                          <wp:docPr id="1" name="Imagen 1" descr="logo-envm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Imagen 1" descr="logo-envm"/>
                                                  <pic:cNvPicPr/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54524" cy="30893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-20922260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C42245" w:rsidRDefault="00C42245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“Fichas bibliograficas”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121260916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C42245" w:rsidRDefault="00C42245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  <w:t>Observación y análisis de la práctica educativa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43rtWB0JAAAfMQAADgAAAAAAAAAAAAAAAAAu&#10;AgAAZHJzL2Uyb0RvYy54bWxQSwECLQAUAAYACAAAACEAkPiBC9oAAAAHAQAADwAAAAAAAAAAAAAA&#10;AAB3CwAAZHJzL2Rvd25yZXYueG1sUEsFBgAAAAAEAAQA8wAAAH4MAAAAAA==&#10;">
                    <v:group id="Grupo 49" o:spid="_x0000_s1027" style="position:absolute;width:68580;height:91440" coordsize="68580,9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rect id="Rectángulo 54" o:spid="_x0000_s1028" style="position:absolute;width:6858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yJcUA&#10;AADbAAAADwAAAGRycy9kb3ducmV2LnhtbESPQWsCMRSE7wX/Q3iCt5qttqVsjaKCtHgRbQV7e908&#10;N8HNy7pJ1/Xfm0Khx2FmvmEms85VoqUmWM8KHoYZCOLCa8ulgs+P1f0LiBCRNVaeScGVAsymvbsJ&#10;5tpfeEvtLpYiQTjkqMDEWOdShsKQwzD0NXHyjr5xGJNsSqkbvCS4q+Qoy56lQ8tpwWBNS0PFaffj&#10;FGz37fhgNus3a+148X31cv11Pio16HfzVxCRuvgf/mu/awVPj/D7Jf0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zIlxQAAANsAAAAPAAAAAAAAAAAAAAAAAJgCAABkcnMv&#10;ZG93bnJldi54bWxQSwUGAAAAAAQABAD1AAAAigM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C42245" w:rsidRDefault="00C42245" w:rsidP="00C42245">
                              <w:pPr>
                                <w:pStyle w:val="Sinespaciado"/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BEFA2C" wp14:editId="51905668">
                                    <wp:extent cx="2552700" cy="3087163"/>
                                    <wp:effectExtent l="0" t="0" r="0" b="0"/>
                                    <wp:docPr id="1" name="Imagen 1" descr="logo-envm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agen 1" descr="logo-envm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54524" cy="30893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orma libre 56" o:spid="_x0000_s1030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gcMA&#10;AADbAAAADwAAAGRycy9kb3ducmV2LnhtbESPQWsCMRSE70L/Q3iF3jRboWJXo9jCtt5qt8XzY/Pc&#10;DW5etklc139vCoLHYWa+YZbrwbaiJx+MYwXPkwwEceW04VrB708xnoMIEVlj65gUXCjAevUwWmKu&#10;3Zm/qS9jLRKEQ44Kmhi7XMpQNWQxTFxHnLyD8xZjkr6W2uM5wW0rp1k2kxYNp4UGO3pvqDqWJ6ug&#10;f/PDV3T7bVGY3avs9Yf5+9wr9fQ4bBYgIg3xHr61t1rByw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kgcMAAADbAAAADwAAAAAAAAAAAAAAAACYAgAAZHJzL2Rv&#10;d25yZXYueG1sUEsFBgAAAAAEAAQA9QAAAIgD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gCcUA&#10;AADbAAAADwAAAGRycy9kb3ducmV2LnhtbESP0WrCQBRE3wv+w3KFvjUbLbU1dRURxT6IpdEPuM1e&#10;k2D2bsxuYtqvd4VCH4eZOcPMFr2pREeNKy0rGEUxCOLM6pJzBcfD5ukNhPPIGivLpOCHHCzmg4cZ&#10;Jtpe+Yu61OciQNglqKDwvk6kdFlBBl1ka+LgnWxj0AfZ5FI3eA1wU8lxHE+kwZLDQoE1rQrKzmlr&#10;FPS/7Xb3uR7Vu0k1ffbf8rKa7lGpx2G/fAfhqff/4b/2h1bw8g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AJxQAAANsAAAAPAAAAAAAAAAAAAAAAAJgCAABkcnMv&#10;ZG93bnJldi54bWxQSwUGAAAAAAQABAD1AAAAigM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J48IA&#10;AADbAAAADwAAAGRycy9kb3ducmV2LnhtbERPTWvCQBC9C/6HZQq9iNlYsIboJkghba9VS/E2Zsck&#10;NDubZrdJ/PfdQ8Hj433v8sm0YqDeNZYVrKIYBHFpdcOVgtOxWCYgnEfW2FomBTdykGfz2Q5TbUf+&#10;oOHgKxFC2KWooPa+S6V0ZU0GXWQ74sBdbW/QB9hXUvc4hnDTyqc4fpYGGw4NNXb0UlP5ffg1ChJ3&#10;HjdH/HkdvLyumsXls/h6K5R6fJj2WxCeJn8X/7vftYJ1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4njwgAAANsAAAAPAAAAAAAAAAAAAAAAAJgCAABkcnMvZG93&#10;bnJldi54bWxQSwUGAAAAAAQABAD1AAAAhwM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2tcMA&#10;AADbAAAADwAAAGRycy9kb3ducmV2LnhtbESPwWoCMRCG74LvEEboTbNKK+5qFGlRpNCDWuh13Ew3&#10;SzeTJYnu+vZNoeBx+Of/5pvVpreNuJEPtWMF00kGgrh0uuZKwed5N16ACBFZY+OYFNwpwGY9HKyw&#10;0K7jI91OsRIJwqFABSbGtpAylIYsholriVP27bzFmEZfSe2xS3DbyFmWzaXFmtMFgy29Gip/Tleb&#10;NL5mb/tnIy/Jap59HPe5f+9ypZ5G/XYJIlIfH8v/7YNW8JLD3y8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2tcMAAADbAAAADwAAAAAAAAAAAAAAAACYAgAAZHJzL2Rv&#10;d25yZXYueG1sUEsFBgAAAAAEAAQA9QAAAIgD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P4b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ff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LT+G7AAAA2wAAAA8AAAAAAAAAAAAAAAAAmAIAAGRycy9kb3ducmV2Lnht&#10;bFBLBQYAAAAABAAEAPUAAACAAw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tRcMA&#10;AADbAAAADwAAAGRycy9kb3ducmV2LnhtbESPzWrDMBCE74W+g9hCb7WcHkJxo4SQkDrH5q/0uFhb&#10;S8RaOZZqu29fBQI5DjPzDTNbjK4RPXXBelYwyXIQxJXXlmsFx8Pm5Q1EiMgaG8+k4I8CLOaPDzMs&#10;tB94R/0+1iJBOBSowMTYFlKGypDDkPmWOHk/vnMYk+xqqTscEtw18jXPp9Kh5bRgsKWVoeq8/3UK&#10;Bu6tLWWz/pKf+em7/DDbS7lT6vlpXL6DiDTGe/jW3moF0wl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tRcMAAADbAAAADwAAAAAAAAAAAAAAAACYAgAAZHJzL2Rv&#10;d25yZXYueG1sUEsFBgAAAAAEAAQA9QAAAIgD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-20922260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C42245" w:rsidRDefault="00C42245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“Fichas bibliograficas”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21260916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C42245" w:rsidRDefault="00C42245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Observación y análisis de la práctica educativa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C42245" w:rsidRDefault="00C42245">
          <w:pPr>
            <w:rPr>
              <w:b/>
              <w:sz w:val="40"/>
            </w:rPr>
          </w:pPr>
          <w:r>
            <w:rPr>
              <w:b/>
              <w:sz w:val="40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C132E4" w:rsidRPr="00C42245" w:rsidRDefault="00C132E4" w:rsidP="00C42245">
      <w:pPr>
        <w:spacing w:after="0"/>
        <w:jc w:val="both"/>
        <w:rPr>
          <w:rFonts w:asciiTheme="majorHAnsi" w:hAnsiTheme="majorHAnsi"/>
          <w:b/>
          <w:bCs/>
          <w:color w:val="5B9BD5" w:themeColor="accent1"/>
          <w:sz w:val="24"/>
          <w:szCs w:val="24"/>
        </w:rPr>
      </w:pPr>
      <w:r w:rsidRPr="00C42245">
        <w:rPr>
          <w:b/>
          <w:color w:val="5B9BD5" w:themeColor="accent1"/>
        </w:rPr>
        <w:lastRenderedPageBreak/>
        <w:t xml:space="preserve">1.- </w:t>
      </w: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>INVESTIGACIÓN ETNOGRÁFICA EN ESCUELAS Y SALONES DE CLASE: LA ENTRADA AL CAMPO</w:t>
      </w:r>
    </w:p>
    <w:p w:rsidR="00C132E4" w:rsidRPr="00BD7848" w:rsidRDefault="00C132E4" w:rsidP="00C4224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D7848">
        <w:rPr>
          <w:rFonts w:asciiTheme="majorHAnsi" w:hAnsiTheme="majorHAnsi"/>
          <w:sz w:val="24"/>
          <w:szCs w:val="24"/>
        </w:rPr>
        <w:t>BERTELY, M. Y (2000) CONOCIENDO NUESTRAS ESCUELAS. UN ASERCAMIENTO ETNOGRÁFICO A LA CULTURA ESCOLAR. PAIDÓS, MÉXICO, PP 21-29.</w:t>
      </w:r>
    </w:p>
    <w:p w:rsidR="00C132E4" w:rsidRPr="00C42245" w:rsidRDefault="00C132E4" w:rsidP="00C42245">
      <w:pPr>
        <w:spacing w:line="240" w:lineRule="auto"/>
        <w:jc w:val="both"/>
        <w:rPr>
          <w:b/>
        </w:rPr>
      </w:pPr>
    </w:p>
    <w:p w:rsidR="00C132E4" w:rsidRPr="00C42245" w:rsidRDefault="00C132E4" w:rsidP="00C42245">
      <w:pPr>
        <w:spacing w:after="0"/>
        <w:jc w:val="both"/>
        <w:rPr>
          <w:rFonts w:asciiTheme="majorHAnsi" w:hAnsiTheme="majorHAnsi"/>
          <w:b/>
          <w:bCs/>
          <w:color w:val="5B9BD5" w:themeColor="accent1"/>
          <w:sz w:val="24"/>
          <w:szCs w:val="24"/>
        </w:rPr>
      </w:pPr>
      <w:r w:rsidRPr="00C42245">
        <w:rPr>
          <w:b/>
          <w:color w:val="5B9BD5" w:themeColor="accent1"/>
        </w:rPr>
        <w:t xml:space="preserve">2.- </w:t>
      </w: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>REGISTRAR Y ORGANIZAR LA INFORMACIÓN</w:t>
      </w:r>
    </w:p>
    <w:p w:rsidR="00C132E4" w:rsidRDefault="00C132E4" w:rsidP="00C4224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BD7848">
        <w:rPr>
          <w:rFonts w:asciiTheme="majorHAnsi" w:hAnsiTheme="majorHAnsi"/>
          <w:sz w:val="24"/>
          <w:szCs w:val="24"/>
        </w:rPr>
        <w:t xml:space="preserve">MARTYN HAMMERSLEY Y PAUL ATKINSON, AUTORES DEL LIBRO </w:t>
      </w:r>
      <w:r w:rsidRPr="00BD7848">
        <w:rPr>
          <w:rFonts w:asciiTheme="majorHAnsi" w:hAnsiTheme="majorHAnsi"/>
          <w:i/>
          <w:iCs/>
          <w:sz w:val="24"/>
          <w:szCs w:val="24"/>
        </w:rPr>
        <w:t>"ETNOGRAFÍA. MÉTODOS DE INVESTIGACIÓN”</w:t>
      </w:r>
      <w:r w:rsidRPr="00BD7848">
        <w:rPr>
          <w:rFonts w:asciiTheme="majorHAnsi" w:hAnsiTheme="majorHAnsi"/>
          <w:sz w:val="24"/>
          <w:szCs w:val="24"/>
        </w:rPr>
        <w:t>.</w:t>
      </w:r>
    </w:p>
    <w:p w:rsidR="00C132E4" w:rsidRPr="00C42245" w:rsidRDefault="00C132E4" w:rsidP="00C42245">
      <w:pPr>
        <w:spacing w:after="0"/>
        <w:jc w:val="both"/>
        <w:rPr>
          <w:rFonts w:asciiTheme="majorHAnsi" w:hAnsiTheme="majorHAnsi"/>
          <w:b/>
          <w:bCs/>
          <w:color w:val="5B9BD5" w:themeColor="accent1"/>
          <w:sz w:val="24"/>
          <w:szCs w:val="24"/>
        </w:rPr>
      </w:pPr>
    </w:p>
    <w:p w:rsidR="00C42245" w:rsidRPr="00C42245" w:rsidRDefault="00C42245" w:rsidP="00C42245">
      <w:pPr>
        <w:spacing w:after="0"/>
        <w:jc w:val="both"/>
        <w:rPr>
          <w:rFonts w:asciiTheme="majorHAnsi" w:hAnsiTheme="majorHAnsi"/>
          <w:b/>
          <w:color w:val="5B9BD5" w:themeColor="accent1"/>
          <w:sz w:val="24"/>
          <w:szCs w:val="24"/>
        </w:rPr>
      </w:pPr>
      <w:r w:rsidRPr="00C42245">
        <w:rPr>
          <w:rFonts w:asciiTheme="majorHAnsi" w:hAnsiTheme="majorHAnsi"/>
          <w:b/>
          <w:color w:val="5B9BD5" w:themeColor="accent1"/>
          <w:sz w:val="24"/>
          <w:szCs w:val="24"/>
        </w:rPr>
        <w:t xml:space="preserve">3.- </w:t>
      </w:r>
      <w:r w:rsidRPr="00C42245">
        <w:rPr>
          <w:rFonts w:asciiTheme="majorHAnsi" w:hAnsiTheme="majorHAnsi"/>
          <w:b/>
          <w:color w:val="5B9BD5" w:themeColor="accent1"/>
          <w:sz w:val="24"/>
          <w:szCs w:val="24"/>
        </w:rPr>
        <w:t>METODOLOGÍA DE LA INVESTIGACIÓN</w:t>
      </w:r>
    </w:p>
    <w:p w:rsidR="00C132E4" w:rsidRDefault="00C42245" w:rsidP="00C42245">
      <w:pPr>
        <w:spacing w:after="0"/>
        <w:jc w:val="both"/>
        <w:rPr>
          <w:rFonts w:asciiTheme="majorHAnsi" w:hAnsiTheme="majorHAnsi"/>
        </w:rPr>
      </w:pPr>
      <w:r w:rsidRPr="00991A7E">
        <w:rPr>
          <w:rFonts w:asciiTheme="majorHAnsi" w:hAnsiTheme="majorHAnsi"/>
          <w:sz w:val="24"/>
          <w:szCs w:val="24"/>
        </w:rPr>
        <w:t>SERGIO GOMEZ BASTAR</w:t>
      </w:r>
      <w:r>
        <w:rPr>
          <w:rFonts w:asciiTheme="majorHAnsi" w:hAnsiTheme="majorHAnsi"/>
          <w:sz w:val="24"/>
          <w:szCs w:val="24"/>
        </w:rPr>
        <w:t xml:space="preserve">; </w:t>
      </w:r>
      <w:r w:rsidRPr="00991A7E">
        <w:rPr>
          <w:rFonts w:asciiTheme="majorHAnsi" w:hAnsiTheme="majorHAnsi"/>
        </w:rPr>
        <w:t xml:space="preserve">ABBAGNANO, NICOLA, </w:t>
      </w:r>
      <w:r w:rsidRPr="00991A7E">
        <w:rPr>
          <w:rFonts w:asciiTheme="majorHAnsi" w:hAnsiTheme="majorHAnsi"/>
          <w:i/>
          <w:iCs/>
        </w:rPr>
        <w:t>DICCIONARIO DE FILOSOFÍA</w:t>
      </w:r>
      <w:r w:rsidRPr="00991A7E">
        <w:rPr>
          <w:rFonts w:asciiTheme="majorHAnsi" w:hAnsiTheme="majorHAnsi"/>
        </w:rPr>
        <w:t>, MÉXICO, FONDO DE CULTURA ECONÓMICA, 1989</w:t>
      </w:r>
    </w:p>
    <w:p w:rsidR="00C42245" w:rsidRDefault="00C42245" w:rsidP="00C42245">
      <w:pPr>
        <w:spacing w:after="0"/>
        <w:jc w:val="both"/>
      </w:pPr>
    </w:p>
    <w:p w:rsidR="00C42245" w:rsidRPr="00C42245" w:rsidRDefault="00C42245" w:rsidP="00C42245">
      <w:pPr>
        <w:spacing w:after="0"/>
        <w:jc w:val="both"/>
        <w:rPr>
          <w:rFonts w:asciiTheme="majorHAnsi" w:hAnsiTheme="majorHAnsi"/>
          <w:b/>
          <w:bCs/>
          <w:color w:val="5B9BD5" w:themeColor="accent1"/>
          <w:sz w:val="24"/>
          <w:szCs w:val="24"/>
        </w:rPr>
      </w:pPr>
      <w:r w:rsidRPr="00C42245">
        <w:rPr>
          <w:b/>
          <w:color w:val="5B9BD5" w:themeColor="accent1"/>
        </w:rPr>
        <w:t xml:space="preserve">4.- </w:t>
      </w: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>METODOS BASICOS</w:t>
      </w:r>
    </w:p>
    <w:p w:rsidR="00C42245" w:rsidRPr="000D65F4" w:rsidRDefault="00C42245" w:rsidP="00C42245">
      <w:pPr>
        <w:spacing w:after="0"/>
        <w:jc w:val="both"/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</w:pPr>
      <w:r w:rsidRPr="000D65F4"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  <w:t>MÉTODOS CUALITATIVOS PARA LA OBTENCIÓN DE LA INFORMACIÓN.</w:t>
      </w:r>
    </w:p>
    <w:p w:rsidR="00C42245" w:rsidRPr="000D65F4" w:rsidRDefault="00C42245" w:rsidP="00C42245">
      <w:pPr>
        <w:spacing w:after="0"/>
        <w:jc w:val="both"/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</w:pPr>
      <w:r w:rsidRPr="000D65F4"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  <w:t>CÓMO HACER UNA INVESTIGACIÓN CUALITATIVA</w:t>
      </w:r>
    </w:p>
    <w:p w:rsidR="00C42245" w:rsidRDefault="00C42245" w:rsidP="00C42245">
      <w:pPr>
        <w:spacing w:after="0"/>
        <w:jc w:val="both"/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</w:pPr>
      <w:r w:rsidRPr="000D65F4"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  <w:t xml:space="preserve"> PÁGS. 103-157.</w:t>
      </w:r>
    </w:p>
    <w:p w:rsidR="00C42245" w:rsidRPr="00C42245" w:rsidRDefault="00C42245" w:rsidP="00C42245">
      <w:pPr>
        <w:spacing w:after="0"/>
        <w:jc w:val="both"/>
        <w:rPr>
          <w:rFonts w:asciiTheme="majorHAnsi" w:hAnsiTheme="majorHAnsi" w:cs="Tahoma"/>
          <w:b/>
          <w:sz w:val="24"/>
          <w:szCs w:val="24"/>
          <w:shd w:val="clear" w:color="auto" w:fill="FFFFFF"/>
        </w:rPr>
      </w:pPr>
    </w:p>
    <w:p w:rsidR="00C42245" w:rsidRPr="00C42245" w:rsidRDefault="00C42245" w:rsidP="00C42245">
      <w:pPr>
        <w:spacing w:after="0"/>
        <w:jc w:val="both"/>
        <w:rPr>
          <w:rFonts w:asciiTheme="majorHAnsi" w:hAnsiTheme="majorHAnsi" w:cs="Tahoma"/>
          <w:b/>
          <w:color w:val="5B9BD5" w:themeColor="accent1"/>
          <w:sz w:val="24"/>
          <w:szCs w:val="24"/>
          <w:shd w:val="clear" w:color="auto" w:fill="FFFFFF"/>
        </w:rPr>
      </w:pPr>
      <w:r w:rsidRPr="00C42245">
        <w:rPr>
          <w:rFonts w:asciiTheme="majorHAnsi" w:hAnsiTheme="majorHAnsi" w:cs="Tahoma"/>
          <w:b/>
          <w:color w:val="5B9BD5" w:themeColor="accent1"/>
          <w:sz w:val="24"/>
          <w:szCs w:val="24"/>
          <w:shd w:val="clear" w:color="auto" w:fill="FFFFFF"/>
        </w:rPr>
        <w:t xml:space="preserve">5.- </w:t>
      </w:r>
      <w:r w:rsidRPr="00C42245">
        <w:rPr>
          <w:rFonts w:asciiTheme="majorHAnsi" w:hAnsiTheme="majorHAnsi" w:cs="Tahoma"/>
          <w:b/>
          <w:color w:val="5B9BD5" w:themeColor="accent1"/>
          <w:sz w:val="24"/>
          <w:szCs w:val="24"/>
          <w:shd w:val="clear" w:color="auto" w:fill="FFFFFF"/>
        </w:rPr>
        <w:t>EL ESTABLECIMIENTO DEL RAPPORT</w:t>
      </w:r>
    </w:p>
    <w:p w:rsidR="00C42245" w:rsidRPr="00134D5D" w:rsidRDefault="00C42245" w:rsidP="00C42245">
      <w:pPr>
        <w:spacing w:after="0"/>
        <w:jc w:val="both"/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</w:pPr>
      <w:r w:rsidRPr="00134D5D"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  <w:t xml:space="preserve">LA OBSERVACION PARTICIPANTE </w:t>
      </w:r>
    </w:p>
    <w:p w:rsidR="00C42245" w:rsidRDefault="00C42245" w:rsidP="00C42245">
      <w:pPr>
        <w:spacing w:after="0"/>
        <w:jc w:val="both"/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</w:pPr>
      <w:r w:rsidRPr="00134D5D"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  <w:t xml:space="preserve">METODOS CUALITATIVOS DE </w:t>
      </w:r>
      <w:r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  <w:t>INVESTIGACIÓN</w:t>
      </w:r>
    </w:p>
    <w:p w:rsidR="00C42245" w:rsidRPr="00134D5D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134D5D"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  <w:t>PÁGS 55-172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42245" w:rsidRPr="00C42245" w:rsidRDefault="00C42245" w:rsidP="00C42245">
      <w:pPr>
        <w:spacing w:after="0"/>
        <w:jc w:val="both"/>
        <w:rPr>
          <w:rFonts w:asciiTheme="majorHAnsi" w:hAnsiTheme="majorHAnsi"/>
          <w:b/>
          <w:bCs/>
          <w:color w:val="5B9BD5" w:themeColor="accent1"/>
          <w:sz w:val="24"/>
          <w:szCs w:val="24"/>
        </w:rPr>
      </w:pP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 xml:space="preserve">6.-  </w:t>
      </w: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>FUNDAMENTOS DEL PROGRAMA</w:t>
      </w:r>
    </w:p>
    <w:p w:rsidR="00C42245" w:rsidRPr="004343D9" w:rsidRDefault="00C42245" w:rsidP="00C422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</w:pPr>
      <w:r w:rsidRPr="004343D9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FIERRO, </w:t>
      </w:r>
      <w:r w:rsidRPr="002C6DBF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>CECILIA</w:t>
      </w:r>
    </w:p>
    <w:p w:rsidR="00C42245" w:rsidRPr="004343D9" w:rsidRDefault="00C42245" w:rsidP="00C422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</w:pPr>
      <w:r w:rsidRPr="002C6DBF">
        <w:rPr>
          <w:rFonts w:asciiTheme="majorHAnsi" w:eastAsia="Times New Roman" w:hAnsiTheme="majorHAnsi" w:cs="Arial"/>
          <w:bCs/>
          <w:color w:val="000000"/>
          <w:sz w:val="24"/>
          <w:szCs w:val="24"/>
          <w:bdr w:val="none" w:sz="0" w:space="0" w:color="auto" w:frame="1"/>
          <w:lang w:eastAsia="es-ES"/>
        </w:rPr>
        <w:t>FUNDAMENTOS DEL PROGRAMA</w:t>
      </w:r>
    </w:p>
    <w:p w:rsidR="00C42245" w:rsidRPr="004343D9" w:rsidRDefault="00C42245" w:rsidP="00C4224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</w:pPr>
      <w:r w:rsidRPr="002C6DBF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>TRANSFORMANDO LA PRÁCTICA</w:t>
      </w:r>
      <w:r w:rsidRPr="004343D9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DOC</w:t>
      </w:r>
      <w:r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>ENTE. PAIDÓS. MÉXICO. 1999 PP. 17</w:t>
      </w:r>
      <w:r w:rsidRPr="004343D9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>-57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42245" w:rsidRPr="00C42245" w:rsidRDefault="00C42245" w:rsidP="00C42245">
      <w:pPr>
        <w:spacing w:after="0"/>
        <w:jc w:val="both"/>
        <w:rPr>
          <w:rFonts w:asciiTheme="majorHAnsi" w:hAnsiTheme="majorHAnsi"/>
          <w:b/>
          <w:bCs/>
          <w:color w:val="5B9BD5" w:themeColor="accent1"/>
          <w:sz w:val="24"/>
          <w:szCs w:val="24"/>
        </w:rPr>
      </w:pP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 xml:space="preserve">7.- </w:t>
      </w: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>CONOCIENDO NUESTRAS ESCUELAS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MARÍA BERTELY BUSQUETS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UN ACERCAMIENTO ETNOGRÁFICO A LA CULTURA ESCOLAR</w:t>
      </w:r>
    </w:p>
    <w:p w:rsidR="00C42245" w:rsidRPr="004343D9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>PAIDÓS. MÉXICO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 xml:space="preserve">8.-  </w:t>
      </w: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>CONOCIMIENTO EDUCATIVO Y CRÍTICA EDUCATIVA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ELLIOT W. EISNER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EL OJO ILUSTRADO. INDAGACIÓN EDUCATIVA Y MEJORA D ELA PRÁCTICA EDUCATIVA</w:t>
      </w:r>
    </w:p>
    <w:p w:rsidR="00C42245" w:rsidRPr="00755C1A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lang w:eastAsia="es-ES"/>
        </w:rPr>
        <w:t>PAIDÓS EDUCADOR. PP 81-127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42245" w:rsidRDefault="00C42245" w:rsidP="00C42245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42245" w:rsidRPr="00C42245" w:rsidRDefault="00C42245" w:rsidP="00C42245">
      <w:pPr>
        <w:spacing w:after="0"/>
        <w:jc w:val="both"/>
        <w:rPr>
          <w:rFonts w:asciiTheme="majorHAnsi" w:hAnsiTheme="majorHAnsi"/>
          <w:b/>
          <w:bCs/>
          <w:color w:val="5B9BD5" w:themeColor="accent1"/>
          <w:sz w:val="24"/>
          <w:szCs w:val="24"/>
        </w:rPr>
      </w:pP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lastRenderedPageBreak/>
        <w:t xml:space="preserve">9.-  </w:t>
      </w:r>
      <w:r w:rsidRPr="00C42245">
        <w:rPr>
          <w:rFonts w:asciiTheme="majorHAnsi" w:hAnsiTheme="majorHAnsi"/>
          <w:b/>
          <w:bCs/>
          <w:color w:val="5B9BD5" w:themeColor="accent1"/>
          <w:sz w:val="24"/>
          <w:szCs w:val="24"/>
        </w:rPr>
        <w:t>CRITERIOS A APLICAR PARA LA ADECUACIÓN DE LA ONSERVACIÓN</w:t>
      </w:r>
    </w:p>
    <w:p w:rsidR="00C42245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170FD8">
        <w:rPr>
          <w:rFonts w:asciiTheme="majorHAnsi" w:hAnsiTheme="majorHAnsi"/>
          <w:bCs/>
          <w:sz w:val="24"/>
          <w:szCs w:val="24"/>
        </w:rPr>
        <w:t>EVERTSON, CAROLYN Y GREEN, JUDITH, “LA OBSERVACIÓN COMO I</w:t>
      </w:r>
      <w:r>
        <w:rPr>
          <w:rFonts w:asciiTheme="majorHAnsi" w:hAnsiTheme="majorHAnsi"/>
          <w:bCs/>
          <w:sz w:val="24"/>
          <w:szCs w:val="24"/>
        </w:rPr>
        <w:t>NDAGACIÓN Y MÉTODO” EN WITTROCK</w:t>
      </w:r>
    </w:p>
    <w:p w:rsidR="00C42245" w:rsidRPr="00170FD8" w:rsidRDefault="00C42245" w:rsidP="00C42245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170FD8">
        <w:rPr>
          <w:rFonts w:asciiTheme="majorHAnsi" w:hAnsiTheme="majorHAnsi"/>
          <w:bCs/>
          <w:sz w:val="24"/>
          <w:szCs w:val="24"/>
        </w:rPr>
        <w:t>MERLIN C. (COMPILADOR) (1989) LA INVESTIGACIÓN DE LA ENSEÑANZA</w:t>
      </w:r>
      <w:proofErr w:type="gramStart"/>
      <w:r w:rsidRPr="00170FD8">
        <w:rPr>
          <w:rFonts w:asciiTheme="majorHAnsi" w:hAnsiTheme="majorHAnsi"/>
          <w:bCs/>
          <w:sz w:val="24"/>
          <w:szCs w:val="24"/>
        </w:rPr>
        <w:t>,II</w:t>
      </w:r>
      <w:proofErr w:type="gramEnd"/>
      <w:r w:rsidRPr="00170FD8">
        <w:rPr>
          <w:rFonts w:asciiTheme="majorHAnsi" w:hAnsiTheme="majorHAnsi"/>
          <w:bCs/>
          <w:sz w:val="24"/>
          <w:szCs w:val="24"/>
        </w:rPr>
        <w:t>. MÉTODOS CUALITATIVOS Y DE</w:t>
      </w:r>
    </w:p>
    <w:p w:rsidR="00C42245" w:rsidRPr="00C42245" w:rsidRDefault="00C42245" w:rsidP="00C42245">
      <w:pPr>
        <w:jc w:val="both"/>
        <w:rPr>
          <w:rFonts w:asciiTheme="majorHAnsi" w:hAnsiTheme="majorHAnsi"/>
          <w:bCs/>
          <w:sz w:val="24"/>
          <w:szCs w:val="24"/>
        </w:rPr>
      </w:pPr>
      <w:r w:rsidRPr="00170FD8">
        <w:rPr>
          <w:rFonts w:asciiTheme="majorHAnsi" w:hAnsiTheme="majorHAnsi"/>
          <w:bCs/>
          <w:sz w:val="24"/>
          <w:szCs w:val="24"/>
        </w:rPr>
        <w:t>OBSERVACIÓN. PAIDÓS EDUCADOR: ESPAÑA</w:t>
      </w:r>
      <w:r>
        <w:rPr>
          <w:rFonts w:asciiTheme="majorHAnsi" w:hAnsiTheme="majorHAnsi"/>
          <w:bCs/>
          <w:sz w:val="24"/>
          <w:szCs w:val="24"/>
        </w:rPr>
        <w:t>. PP 362-405</w:t>
      </w:r>
    </w:p>
    <w:sectPr w:rsidR="00C42245" w:rsidRPr="00C42245" w:rsidSect="00C42245">
      <w:headerReference w:type="default" r:id="rId8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08" w:rsidRDefault="009B3408" w:rsidP="00C42245">
      <w:pPr>
        <w:spacing w:after="0" w:line="240" w:lineRule="auto"/>
      </w:pPr>
      <w:r>
        <w:separator/>
      </w:r>
    </w:p>
  </w:endnote>
  <w:endnote w:type="continuationSeparator" w:id="0">
    <w:p w:rsidR="009B3408" w:rsidRDefault="009B3408" w:rsidP="00C4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08" w:rsidRDefault="009B3408" w:rsidP="00C42245">
      <w:pPr>
        <w:spacing w:after="0" w:line="240" w:lineRule="auto"/>
      </w:pPr>
      <w:r>
        <w:separator/>
      </w:r>
    </w:p>
  </w:footnote>
  <w:footnote w:type="continuationSeparator" w:id="0">
    <w:p w:rsidR="009B3408" w:rsidRDefault="009B3408" w:rsidP="00C4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45" w:rsidRDefault="00C42245">
    <w:pPr>
      <w:pStyle w:val="Encabezado"/>
    </w:pPr>
    <w:r>
      <w:t>Álamo Acosta Diana Itzel                                                                                              1° Preescolar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E4"/>
    <w:rsid w:val="000F5422"/>
    <w:rsid w:val="009B3408"/>
    <w:rsid w:val="00B63B2B"/>
    <w:rsid w:val="00C132E4"/>
    <w:rsid w:val="00C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DB6E8-5130-4CB7-B62F-ED2F323E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245"/>
  </w:style>
  <w:style w:type="paragraph" w:styleId="Piedepgina">
    <w:name w:val="footer"/>
    <w:basedOn w:val="Normal"/>
    <w:link w:val="PiedepginaCar"/>
    <w:uiPriority w:val="99"/>
    <w:unhideWhenUsed/>
    <w:rsid w:val="00C4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245"/>
  </w:style>
  <w:style w:type="paragraph" w:styleId="Sinespaciado">
    <w:name w:val="No Spacing"/>
    <w:link w:val="SinespaciadoCar"/>
    <w:uiPriority w:val="1"/>
    <w:qFormat/>
    <w:rsid w:val="00C4224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224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AFDF-EB56-44B7-AA59-03285E64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“Fichas bibliograficas”</dc:title>
  <dc:subject>Observación y análisis de la práctica educativa</dc:subject>
  <dc:creator>User</dc:creator>
  <cp:keywords/>
  <dc:description/>
  <cp:lastModifiedBy>User</cp:lastModifiedBy>
  <cp:revision>1</cp:revision>
  <dcterms:created xsi:type="dcterms:W3CDTF">2013-11-04T02:39:00Z</dcterms:created>
  <dcterms:modified xsi:type="dcterms:W3CDTF">2013-11-04T03:03:00Z</dcterms:modified>
</cp:coreProperties>
</file>